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31E" w:rsidRPr="001135C1" w:rsidRDefault="00CB3CEE">
      <w:pPr>
        <w:rPr>
          <w:rFonts w:ascii="Tahoma" w:hAnsi="Tahoma" w:cs="Tahoma"/>
          <w:b/>
          <w:sz w:val="24"/>
          <w:szCs w:val="24"/>
        </w:rPr>
      </w:pPr>
      <w:r w:rsidRPr="001135C1">
        <w:rPr>
          <w:rFonts w:ascii="Tahoma" w:hAnsi="Tahoma" w:cs="Tahoma"/>
          <w:b/>
          <w:sz w:val="24"/>
          <w:szCs w:val="24"/>
        </w:rPr>
        <w:t>PROFESNÍ ŽIVOTOPIS</w:t>
      </w:r>
    </w:p>
    <w:p w:rsidR="00F4019C" w:rsidRPr="00D36748" w:rsidRDefault="00D36748" w:rsidP="00727659">
      <w:pPr>
        <w:spacing w:after="360" w:line="360" w:lineRule="auto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Mgr. Kateřina Lipková</w:t>
      </w:r>
    </w:p>
    <w:p w:rsidR="00CB3CEE" w:rsidRPr="001C1CE6" w:rsidRDefault="00D36748" w:rsidP="004271FA">
      <w:pPr>
        <w:spacing w:line="360" w:lineRule="auto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Ředitelka ČSSZ pracoviště pro Prahu a Střední Čechy</w:t>
      </w:r>
    </w:p>
    <w:p w:rsidR="00CB3CEE" w:rsidRPr="001C1CE6" w:rsidRDefault="001135C1" w:rsidP="00727659">
      <w:pPr>
        <w:spacing w:before="360" w:line="360" w:lineRule="auto"/>
        <w:rPr>
          <w:rFonts w:ascii="Tahoma" w:hAnsi="Tahoma" w:cs="Tahoma"/>
          <w:b/>
          <w:smallCaps/>
          <w:szCs w:val="20"/>
        </w:rPr>
      </w:pPr>
      <w:r w:rsidRPr="001C1CE6">
        <w:rPr>
          <w:rFonts w:ascii="Tahoma" w:hAnsi="Tahoma" w:cs="Tahoma"/>
          <w:b/>
          <w:smallCaps/>
          <w:szCs w:val="20"/>
        </w:rPr>
        <w:t>Pracovní zkušenosti</w:t>
      </w:r>
    </w:p>
    <w:p w:rsidR="00CB3CEE" w:rsidRPr="00D36748" w:rsidRDefault="00D36748" w:rsidP="00727659">
      <w:pPr>
        <w:numPr>
          <w:ilvl w:val="0"/>
          <w:numId w:val="2"/>
        </w:numPr>
        <w:spacing w:before="240" w:line="360" w:lineRule="auto"/>
        <w:rPr>
          <w:rFonts w:ascii="Tahoma" w:hAnsi="Tahoma" w:cs="Tahoma"/>
          <w:b/>
          <w:szCs w:val="20"/>
        </w:rPr>
      </w:pPr>
      <w:r w:rsidRPr="00D36748">
        <w:rPr>
          <w:rFonts w:ascii="Tahoma" w:hAnsi="Tahoma" w:cs="Tahoma"/>
          <w:b/>
          <w:szCs w:val="20"/>
        </w:rPr>
        <w:t>2023 - dosud</w:t>
      </w:r>
    </w:p>
    <w:p w:rsidR="001135C1" w:rsidRPr="001C1CE6" w:rsidRDefault="001C1CE6" w:rsidP="004271FA">
      <w:pPr>
        <w:spacing w:line="360" w:lineRule="auto"/>
        <w:ind w:left="720"/>
        <w:rPr>
          <w:rFonts w:ascii="Tahoma" w:hAnsi="Tahoma" w:cs="Tahoma"/>
          <w:szCs w:val="20"/>
        </w:rPr>
      </w:pPr>
      <w:r w:rsidRPr="001C1CE6">
        <w:rPr>
          <w:rFonts w:ascii="Tahoma" w:hAnsi="Tahoma" w:cs="Tahoma"/>
          <w:szCs w:val="20"/>
        </w:rPr>
        <w:t>ČSSZ</w:t>
      </w:r>
    </w:p>
    <w:p w:rsidR="00CB3CEE" w:rsidRPr="001C1CE6" w:rsidRDefault="00D36748" w:rsidP="00D36748">
      <w:pPr>
        <w:spacing w:after="240" w:line="360" w:lineRule="auto"/>
        <w:ind w:left="720"/>
        <w:rPr>
          <w:rFonts w:ascii="Tahoma" w:hAnsi="Tahoma" w:cs="Tahoma"/>
          <w:szCs w:val="20"/>
        </w:rPr>
      </w:pPr>
      <w:r w:rsidRPr="00D36748">
        <w:rPr>
          <w:rFonts w:ascii="Tahoma" w:hAnsi="Tahoma" w:cs="Tahoma"/>
          <w:szCs w:val="20"/>
        </w:rPr>
        <w:t>Ředitelka ČSSZ pracoviště pro Prahu a Střední Čechy</w:t>
      </w:r>
    </w:p>
    <w:p w:rsidR="001135C1" w:rsidRPr="00D36748" w:rsidRDefault="00D36748" w:rsidP="004271FA">
      <w:pPr>
        <w:numPr>
          <w:ilvl w:val="0"/>
          <w:numId w:val="2"/>
        </w:numPr>
        <w:spacing w:line="360" w:lineRule="auto"/>
        <w:rPr>
          <w:rFonts w:ascii="Tahoma" w:hAnsi="Tahoma" w:cs="Tahoma"/>
          <w:b/>
          <w:szCs w:val="20"/>
        </w:rPr>
      </w:pPr>
      <w:r w:rsidRPr="00D36748">
        <w:rPr>
          <w:rFonts w:ascii="Tahoma" w:hAnsi="Tahoma" w:cs="Tahoma"/>
          <w:b/>
          <w:szCs w:val="20"/>
        </w:rPr>
        <w:t>2014 - 2023</w:t>
      </w:r>
    </w:p>
    <w:p w:rsidR="001135C1" w:rsidRPr="001C1CE6" w:rsidRDefault="00D36748" w:rsidP="004271FA">
      <w:pPr>
        <w:spacing w:line="360" w:lineRule="auto"/>
        <w:ind w:left="72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PSSZ</w:t>
      </w:r>
    </w:p>
    <w:p w:rsidR="001135C1" w:rsidRDefault="00D36748" w:rsidP="00D36748">
      <w:pPr>
        <w:spacing w:after="240" w:line="360" w:lineRule="auto"/>
        <w:ind w:left="72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Ředitelka odboru sociálního pojištění</w:t>
      </w:r>
    </w:p>
    <w:p w:rsidR="00D36748" w:rsidRDefault="00D36748" w:rsidP="00D36748">
      <w:pPr>
        <w:numPr>
          <w:ilvl w:val="0"/>
          <w:numId w:val="2"/>
        </w:numPr>
        <w:spacing w:line="360" w:lineRule="auto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szCs w:val="20"/>
        </w:rPr>
        <w:t>2006 – 2014</w:t>
      </w:r>
    </w:p>
    <w:p w:rsidR="00D36748" w:rsidRDefault="00D36748" w:rsidP="00D36748">
      <w:pPr>
        <w:spacing w:line="360" w:lineRule="auto"/>
        <w:ind w:left="720"/>
        <w:rPr>
          <w:rFonts w:ascii="Tahoma" w:hAnsi="Tahoma" w:cs="Tahoma"/>
          <w:szCs w:val="20"/>
        </w:rPr>
      </w:pPr>
      <w:r w:rsidRPr="00D36748">
        <w:rPr>
          <w:rFonts w:ascii="Tahoma" w:hAnsi="Tahoma" w:cs="Tahoma"/>
          <w:szCs w:val="20"/>
        </w:rPr>
        <w:t>ČSSZ pracoviště pro Prahu a Střední Čechy</w:t>
      </w:r>
    </w:p>
    <w:p w:rsidR="00D36748" w:rsidRDefault="00D36748" w:rsidP="00D36748">
      <w:pPr>
        <w:spacing w:after="240" w:line="360" w:lineRule="auto"/>
        <w:ind w:left="72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Metodik důchodového pojištění</w:t>
      </w:r>
    </w:p>
    <w:p w:rsidR="00D36748" w:rsidRDefault="00D36748" w:rsidP="00D36748">
      <w:pPr>
        <w:numPr>
          <w:ilvl w:val="0"/>
          <w:numId w:val="2"/>
        </w:numPr>
        <w:spacing w:line="360" w:lineRule="auto"/>
        <w:rPr>
          <w:rFonts w:ascii="Tahoma" w:hAnsi="Tahoma" w:cs="Tahoma"/>
          <w:b/>
          <w:szCs w:val="20"/>
        </w:rPr>
      </w:pPr>
      <w:r w:rsidRPr="00D36748">
        <w:rPr>
          <w:rFonts w:ascii="Tahoma" w:hAnsi="Tahoma" w:cs="Tahoma"/>
          <w:b/>
          <w:szCs w:val="20"/>
        </w:rPr>
        <w:t xml:space="preserve">1991 </w:t>
      </w:r>
      <w:r>
        <w:rPr>
          <w:rFonts w:ascii="Tahoma" w:hAnsi="Tahoma" w:cs="Tahoma"/>
          <w:b/>
          <w:szCs w:val="20"/>
        </w:rPr>
        <w:t>–</w:t>
      </w:r>
      <w:r w:rsidRPr="00D36748">
        <w:rPr>
          <w:rFonts w:ascii="Tahoma" w:hAnsi="Tahoma" w:cs="Tahoma"/>
          <w:b/>
          <w:szCs w:val="20"/>
        </w:rPr>
        <w:t xml:space="preserve"> 2005</w:t>
      </w:r>
    </w:p>
    <w:p w:rsidR="00D36748" w:rsidRDefault="00D36748" w:rsidP="00D36748">
      <w:pPr>
        <w:spacing w:line="360" w:lineRule="auto"/>
        <w:ind w:left="720"/>
        <w:rPr>
          <w:rFonts w:ascii="Tahoma" w:hAnsi="Tahoma" w:cs="Tahoma"/>
          <w:szCs w:val="20"/>
        </w:rPr>
      </w:pPr>
      <w:r w:rsidRPr="00D36748">
        <w:rPr>
          <w:rFonts w:ascii="Tahoma" w:hAnsi="Tahoma" w:cs="Tahoma"/>
          <w:szCs w:val="20"/>
        </w:rPr>
        <w:t>Okresní soud v</w:t>
      </w:r>
      <w:r>
        <w:rPr>
          <w:rFonts w:ascii="Tahoma" w:hAnsi="Tahoma" w:cs="Tahoma"/>
          <w:szCs w:val="20"/>
        </w:rPr>
        <w:t> </w:t>
      </w:r>
      <w:r w:rsidRPr="00D36748">
        <w:rPr>
          <w:rFonts w:ascii="Tahoma" w:hAnsi="Tahoma" w:cs="Tahoma"/>
          <w:szCs w:val="20"/>
        </w:rPr>
        <w:t>Ostravě</w:t>
      </w:r>
    </w:p>
    <w:p w:rsidR="00D36748" w:rsidRPr="00D36748" w:rsidRDefault="00727659" w:rsidP="00D36748">
      <w:pPr>
        <w:spacing w:line="360" w:lineRule="auto"/>
        <w:ind w:left="720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Zapisovatelka</w:t>
      </w:r>
    </w:p>
    <w:p w:rsidR="00CB3CEE" w:rsidRPr="001C1CE6" w:rsidRDefault="001135C1" w:rsidP="00727659">
      <w:pPr>
        <w:spacing w:before="480" w:line="360" w:lineRule="auto"/>
        <w:rPr>
          <w:rFonts w:ascii="Tahoma" w:hAnsi="Tahoma" w:cs="Tahoma"/>
          <w:b/>
          <w:smallCaps/>
          <w:szCs w:val="20"/>
        </w:rPr>
      </w:pPr>
      <w:r w:rsidRPr="001C1CE6">
        <w:rPr>
          <w:rFonts w:ascii="Tahoma" w:hAnsi="Tahoma" w:cs="Tahoma"/>
          <w:b/>
          <w:smallCaps/>
          <w:szCs w:val="20"/>
        </w:rPr>
        <w:t>Vzdělání</w:t>
      </w:r>
    </w:p>
    <w:p w:rsidR="00CB3CEE" w:rsidRPr="00727659" w:rsidRDefault="00727659" w:rsidP="00727659">
      <w:pPr>
        <w:numPr>
          <w:ilvl w:val="0"/>
          <w:numId w:val="2"/>
        </w:numPr>
        <w:spacing w:before="240" w:line="360" w:lineRule="auto"/>
        <w:rPr>
          <w:rFonts w:ascii="Tahoma" w:hAnsi="Tahoma" w:cs="Tahoma"/>
          <w:b/>
          <w:szCs w:val="20"/>
        </w:rPr>
      </w:pPr>
      <w:r w:rsidRPr="00727659">
        <w:rPr>
          <w:rFonts w:ascii="Tahoma" w:hAnsi="Tahoma" w:cs="Tahoma"/>
          <w:b/>
          <w:szCs w:val="20"/>
        </w:rPr>
        <w:t>2010 - 2015</w:t>
      </w:r>
    </w:p>
    <w:p w:rsidR="00FC4DFD" w:rsidRPr="00701590" w:rsidRDefault="00727659" w:rsidP="00727659">
      <w:pPr>
        <w:spacing w:after="480" w:line="360" w:lineRule="auto"/>
        <w:ind w:firstLine="708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Masarykova univerzita, Brno</w:t>
      </w:r>
      <w:bookmarkStart w:id="0" w:name="_GoBack"/>
      <w:bookmarkEnd w:id="0"/>
    </w:p>
    <w:sectPr w:rsidR="00FC4DFD" w:rsidRPr="00701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40070"/>
    <w:multiLevelType w:val="hybridMultilevel"/>
    <w:tmpl w:val="CF4069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356106"/>
    <w:multiLevelType w:val="hybridMultilevel"/>
    <w:tmpl w:val="DE3AF254"/>
    <w:lvl w:ilvl="0" w:tplc="A57C266E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EE"/>
    <w:rsid w:val="000D39AE"/>
    <w:rsid w:val="001135C1"/>
    <w:rsid w:val="001C1CE6"/>
    <w:rsid w:val="00402120"/>
    <w:rsid w:val="004271FA"/>
    <w:rsid w:val="00504ED3"/>
    <w:rsid w:val="00580691"/>
    <w:rsid w:val="006634BD"/>
    <w:rsid w:val="00701590"/>
    <w:rsid w:val="00727659"/>
    <w:rsid w:val="0077231E"/>
    <w:rsid w:val="007A3CF0"/>
    <w:rsid w:val="008C50E0"/>
    <w:rsid w:val="008E42E1"/>
    <w:rsid w:val="00A74C4F"/>
    <w:rsid w:val="00BE497D"/>
    <w:rsid w:val="00CA34E0"/>
    <w:rsid w:val="00CB3CEE"/>
    <w:rsid w:val="00D023E3"/>
    <w:rsid w:val="00D166E2"/>
    <w:rsid w:val="00D36748"/>
    <w:rsid w:val="00E315E9"/>
    <w:rsid w:val="00EA7B8E"/>
    <w:rsid w:val="00EB0238"/>
    <w:rsid w:val="00EE559E"/>
    <w:rsid w:val="00F4019C"/>
    <w:rsid w:val="00FC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D4F6B-2225-4E35-87F4-23224310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021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402120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1C1CE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2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60A8D-53E0-49E2-BFA5-E9B3F514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419</CharactersWithSpaces>
  <SharedDoc>false</SharedDoc>
  <HLinks>
    <vt:vector size="6" baseType="variant">
      <vt:variant>
        <vt:i4>7274554</vt:i4>
      </vt:variant>
      <vt:variant>
        <vt:i4>0</vt:i4>
      </vt:variant>
      <vt:variant>
        <vt:i4>0</vt:i4>
      </vt:variant>
      <vt:variant>
        <vt:i4>5</vt:i4>
      </vt:variant>
      <vt:variant>
        <vt:lpwstr>http://www.cssz.cz/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Hartigová</dc:creator>
  <cp:keywords/>
  <cp:lastModifiedBy>Matějková Jana (ČSSZ 05)</cp:lastModifiedBy>
  <cp:revision>4</cp:revision>
  <cp:lastPrinted>2023-05-07T15:03:00Z</cp:lastPrinted>
  <dcterms:created xsi:type="dcterms:W3CDTF">2023-05-07T15:06:00Z</dcterms:created>
  <dcterms:modified xsi:type="dcterms:W3CDTF">2023-05-09T05:57:00Z</dcterms:modified>
</cp:coreProperties>
</file>